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Reclaiming the Narrative in Preaching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Activity--Fish and Boulders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narrative approach--Mark Allan Powell,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What is Narrative Criticism?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(similar to reader-response criticism)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Reader-response criticism recognizes the reader as an active agent who imparts "real existence" to the work and completes its meaning through interpretation.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Approach the text first as readers (not experts, theologians, preachers, linguists, etc.)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Keep the text open and give a close reading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Ask questions (How do you think certain characters feel at points?  How do you feel?)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Share the journey--the questioning is not just for exegesis, but for preaching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What questions do we ask of a narrative?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Plot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Connections between events (may require imagination)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Mark 1:40-45.  Where is Jesus?  Why?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Sermons can arise from these connections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Story Time vs. Discourse Time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Story--the order in which events occurred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Discourse--the order in the events are told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Mark 6:14-29--Flashback to the beheading of John.  Why here?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Exercise: Picking a starting point in Mark 5:21-43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Conflict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What is the source of the conflict in the text?  Is it resolved?  (In what ways does this conflict exist today?  Is it resolved?)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What is God’s/Jesus’ role in the conflict?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movement of conflict in the narrative can provide shape for the sermon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Eugene Lowry’s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Homiletical Plot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 an excellent resource to help in providing a conflict-resolutional sermonic shape for non-narrative texts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Character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Narrative criticism and homiletics often focus primarily on plot, but character is often even more important.  The purpose of biblical narrative is to reveal the character of God/God in Christ (revelation of Mark 8:27-29).  But it is also to show how we might become faithful characters in this story as well.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Who is God/Jesus in the story?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Who are the other characters?  What do we know about them? 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How do we know it?  (John 12:1-8, Judas and the expensive perfume)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What is the Narrator’s attitude toward specific characters?  What is our own?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Exercise: Standing with different characters: Prodigal Son, Good Samaritan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Don’t stand in too many different locations, and always make sure to stand together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Setting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Temporal Setting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might time be symbolic (John 13:30)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Also John 3:2, Nicodemus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Spatial Setting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Pay attention like a movie director to the layout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Think Typologically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connections are there to Jesus being baptized in the Jordan?</w:t>
      </w:r>
    </w:p>
    <w:p w:rsidP="00000000" w:rsidRPr="00000000" w:rsidR="00000000" w:rsidDel="00000000" w:rsidRDefault="00000000">
      <w:pPr>
        <w:numPr>
          <w:ilvl w:val="2"/>
          <w:numId w:val="5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 we think of in John 20, when Jesus goes into a garden?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Think Socially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does it mean to be in Galilee vs. Jerusalem?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might it mean to be on one side of the sea of Galilee vs. the other?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The benefits of reclaiming the narrative: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Scriptural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Accessibility--it teaches people how to read without being afraid of their Bibles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Mutuality--it decreases the distance between pulpit and pew (shared journey and shared joy)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Diversity--it forces us out of our comfort zones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Sustainability--it works as a method week in and week out for Bible study and sermon preparation as well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Mark 5: 21-43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21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When Jesus had again crossed over by boat to the other side of the lake, a large crowd gathered around him while he was by the lake.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22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Then one of the synagogue leaders, named Jairus, came, and when he saw Jesus, he fell at his feet.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23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pleaded earnestly with him, “My little daughter is dying. Please come and put your hands on her so that she will be healed and live.”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24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So Jesus went with him.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 large crowd followed and pressed around him.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25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And a woman was there who had been subject to bleeding for twelve years.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26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She had suffered a great deal under the care of many doctors and had spent all she had, yet instead of getting better she grew worse.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27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When she heard about Jesus, she came up behind him in the crowd and touched his cloak,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28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because she thought, “If I just touch his clothes, I will be healed.”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29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Immediately her bleeding stopped and she felt in her body that she was freed from her suffering.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30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At once Jesus realized that power had gone out from him. He turned around in the crowd and asked, “Who touched my clothes?”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31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“You see the people crowding against you,” his disciples answered, “and yet you can ask, ‘Who touched me?’ 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32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But Jesus kept looking around to see who had done it.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33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Then the woman, knowing what had happened to her, came and fell at his feet and, trembling with fear, told him the whole truth.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34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said to her, “Daughter, your faith has healed you. Go in peace and be freed from your suffering.”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35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While Jesus was still speaking, some people came from the house of Jairus, the synagogue leader. “Your daughter is dead,” they said. “Why bother the teacher anymore?”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36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Overhearing what they said, Jesus told him, “Don’t be afraid; just believe.”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37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did not let anyone follow him except Peter, James and John the brother of James.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38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When they came to the home of the synagogue leader, Jesus saw a commotion, with people crying and wailing loudly.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39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went in and said to them, “Why all this commotion and wailing? The child is not dead but asleep.”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40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But they laughed at him.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After he put them all out, he took the child’s father and mother and the disciples who were with him, and went in where the child was.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41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took her by the hand and said to her,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“Talitha koum!”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(which means “Little girl, I say to you, get up!”).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42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Immediately the girl stood up and began to walk around (she was twelve years old). At this they were completely astonished.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43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gave strict orders not to let anyone know about this, and told them to give her something to eat.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CBF Preaching Workshop Handout.docx</dc:title>
</cp:coreProperties>
</file>